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539" w:rsidRDefault="00D31539" w:rsidP="00D31539">
      <w:pPr>
        <w:pStyle w:val="NormalWeb"/>
        <w:spacing w:before="0" w:beforeAutospacing="0" w:after="0" w:afterAutospacing="0"/>
        <w:jc w:val="center"/>
      </w:pPr>
      <w:r>
        <w:rPr>
          <w:rFonts w:ascii="Calibri" w:hAnsi="Calibri" w:cs="Calibri"/>
          <w:color w:val="000000"/>
          <w:sz w:val="22"/>
          <w:szCs w:val="22"/>
        </w:rPr>
        <w:t>1 </w:t>
      </w:r>
    </w:p>
    <w:p w:rsidR="00D31539" w:rsidRDefault="00D31539" w:rsidP="00D31539">
      <w:pPr>
        <w:pStyle w:val="NormalWeb"/>
        <w:spacing w:before="270" w:beforeAutospacing="0" w:after="0" w:afterAutospacing="0"/>
        <w:ind w:left="21" w:right="190" w:hanging="76"/>
      </w:pPr>
      <w:r>
        <w:rPr>
          <w:rFonts w:ascii="Calibri" w:hAnsi="Calibri" w:cs="Calibri"/>
          <w:color w:val="000000"/>
          <w:sz w:val="22"/>
          <w:szCs w:val="22"/>
        </w:rPr>
        <w:t> </w:t>
      </w:r>
      <w:r>
        <w:rPr>
          <w:rFonts w:ascii="Times" w:hAnsi="Times" w:cs="Times"/>
          <w:color w:val="000000"/>
          <w:sz w:val="26"/>
          <w:szCs w:val="26"/>
        </w:rPr>
        <w:t xml:space="preserve">UBND TỈNH ĐẮK NÔNG </w:t>
      </w:r>
      <w:r>
        <w:rPr>
          <w:rFonts w:ascii="Times" w:hAnsi="Times" w:cs="Times"/>
          <w:b/>
          <w:bCs/>
          <w:color w:val="000000"/>
          <w:sz w:val="26"/>
          <w:szCs w:val="26"/>
        </w:rPr>
        <w:t xml:space="preserve">CỘNG HOÀ XÃ HỘI CHỦ NGHĨA VIỆT NAM SỞ GIÁO DỤC VÀ ĐÀO TẠO </w:t>
      </w:r>
      <w:r>
        <w:rPr>
          <w:rFonts w:ascii="Times" w:hAnsi="Times" w:cs="Times"/>
          <w:b/>
          <w:bCs/>
          <w:color w:val="000000"/>
          <w:sz w:val="28"/>
          <w:szCs w:val="28"/>
        </w:rPr>
        <w:t>Độc lập – Tự do – Hạnh phúc </w:t>
      </w:r>
      <w:r>
        <w:rPr>
          <w:rFonts w:ascii="Times" w:hAnsi="Times" w:cs="Times"/>
          <w:b/>
          <w:bCs/>
          <w:color w:val="000000"/>
          <w:sz w:val="28"/>
          <w:szCs w:val="28"/>
        </w:rPr>
        <w:br/>
      </w:r>
    </w:p>
    <w:p w:rsidR="00D31539" w:rsidRDefault="00D31539" w:rsidP="00D31539">
      <w:pPr>
        <w:pStyle w:val="NormalWeb"/>
        <w:spacing w:before="128" w:beforeAutospacing="0" w:after="0" w:afterAutospacing="0"/>
        <w:ind w:left="330"/>
      </w:pPr>
      <w:r>
        <w:rPr>
          <w:rFonts w:ascii="Times" w:hAnsi="Times" w:cs="Times"/>
          <w:color w:val="000000"/>
          <w:sz w:val="28"/>
          <w:szCs w:val="28"/>
        </w:rPr>
        <w:t>Số: /SGDĐT-VP </w:t>
      </w:r>
    </w:p>
    <w:p w:rsidR="00D31539" w:rsidRDefault="00D31539" w:rsidP="00D31539">
      <w:pPr>
        <w:pStyle w:val="NormalWeb"/>
        <w:spacing w:before="119" w:beforeAutospacing="0" w:after="0" w:afterAutospacing="0"/>
        <w:ind w:right="853"/>
        <w:jc w:val="center"/>
      </w:pPr>
      <w:r>
        <w:rPr>
          <w:rFonts w:ascii="Times" w:hAnsi="Times" w:cs="Times"/>
          <w:color w:val="000000"/>
        </w:rPr>
        <w:t xml:space="preserve">V/v </w:t>
      </w:r>
      <w:bookmarkStart w:id="0" w:name="_GoBack"/>
      <w:r>
        <w:rPr>
          <w:rFonts w:ascii="Times" w:hAnsi="Times" w:cs="Times"/>
          <w:color w:val="000000"/>
        </w:rPr>
        <w:t>hướng dẫn một số nội dung  thực hiện khung kế hoạch thời gian  năm học 2021-2022 </w:t>
      </w:r>
    </w:p>
    <w:bookmarkEnd w:id="0"/>
    <w:p w:rsidR="00D31539" w:rsidRDefault="00D31539" w:rsidP="00D31539">
      <w:pPr>
        <w:pStyle w:val="NormalWeb"/>
        <w:spacing w:before="1088" w:beforeAutospacing="0" w:after="0" w:afterAutospacing="0"/>
        <w:ind w:left="1353"/>
      </w:pPr>
      <w:r>
        <w:rPr>
          <w:rFonts w:ascii="Times" w:hAnsi="Times" w:cs="Times"/>
          <w:color w:val="000000"/>
          <w:sz w:val="28"/>
          <w:szCs w:val="28"/>
        </w:rPr>
        <w:t>Kính gửi:  </w:t>
      </w:r>
    </w:p>
    <w:p w:rsidR="00D31539" w:rsidRDefault="00D31539" w:rsidP="00D31539">
      <w:pPr>
        <w:pStyle w:val="NormalWeb"/>
        <w:spacing w:before="0" w:beforeAutospacing="0" w:after="0" w:afterAutospacing="0"/>
        <w:jc w:val="center"/>
      </w:pPr>
      <w:r>
        <w:rPr>
          <w:rFonts w:ascii="Times" w:hAnsi="Times" w:cs="Times"/>
          <w:i/>
          <w:iCs/>
          <w:color w:val="000000"/>
          <w:sz w:val="28"/>
          <w:szCs w:val="28"/>
        </w:rPr>
        <w:t>Đắk Nông, ngày tháng 9 năm 2021 </w:t>
      </w:r>
      <w:r>
        <w:rPr>
          <w:rFonts w:ascii="Times" w:hAnsi="Times" w:cs="Times"/>
          <w:i/>
          <w:iCs/>
          <w:color w:val="000000"/>
          <w:sz w:val="28"/>
          <w:szCs w:val="28"/>
        </w:rPr>
        <w:br/>
      </w:r>
    </w:p>
    <w:p w:rsidR="00D31539" w:rsidRDefault="00D31539" w:rsidP="00D31539">
      <w:pPr>
        <w:pStyle w:val="NormalWeb"/>
        <w:spacing w:before="2351" w:beforeAutospacing="0" w:after="0" w:afterAutospacing="0"/>
        <w:ind w:right="762"/>
        <w:jc w:val="right"/>
      </w:pPr>
      <w:r>
        <w:rPr>
          <w:rFonts w:ascii="Times" w:hAnsi="Times" w:cs="Times"/>
          <w:color w:val="000000"/>
          <w:sz w:val="28"/>
          <w:szCs w:val="28"/>
        </w:rPr>
        <w:t>- Phòng Giáo dục và Đào tạo các huyện, thành phố; </w:t>
      </w:r>
    </w:p>
    <w:p w:rsidR="00D31539" w:rsidRDefault="00D31539" w:rsidP="00D31539">
      <w:pPr>
        <w:pStyle w:val="NormalWeb"/>
        <w:spacing w:before="0" w:beforeAutospacing="0" w:after="0" w:afterAutospacing="0"/>
        <w:ind w:left="21"/>
      </w:pPr>
      <w:r>
        <w:rPr>
          <w:rFonts w:ascii="Times" w:hAnsi="Times" w:cs="Times"/>
          <w:color w:val="000000"/>
          <w:sz w:val="28"/>
          <w:szCs w:val="28"/>
        </w:rPr>
        <w:t> - Các đơn vị trực thuộc; </w:t>
      </w:r>
    </w:p>
    <w:p w:rsidR="00D31539" w:rsidRDefault="00D31539" w:rsidP="00D31539">
      <w:pPr>
        <w:pStyle w:val="NormalWeb"/>
        <w:spacing w:before="0" w:beforeAutospacing="0" w:after="0" w:afterAutospacing="0"/>
        <w:ind w:left="21"/>
      </w:pPr>
      <w:r>
        <w:rPr>
          <w:rFonts w:ascii="Times" w:hAnsi="Times" w:cs="Times"/>
          <w:color w:val="000000"/>
          <w:sz w:val="28"/>
          <w:szCs w:val="28"/>
        </w:rPr>
        <w:t> - Trường THCS-THPT Trương Vĩnh Ký. </w:t>
      </w:r>
    </w:p>
    <w:p w:rsidR="00D31539" w:rsidRDefault="00D31539" w:rsidP="00D31539">
      <w:pPr>
        <w:pStyle w:val="NormalWeb"/>
        <w:spacing w:before="436" w:beforeAutospacing="0" w:after="0" w:afterAutospacing="0"/>
        <w:ind w:left="24" w:right="-6" w:firstLine="715"/>
        <w:jc w:val="both"/>
      </w:pPr>
      <w:r>
        <w:rPr>
          <w:rFonts w:ascii="Times" w:hAnsi="Times" w:cs="Times"/>
          <w:color w:val="000000"/>
          <w:sz w:val="28"/>
          <w:szCs w:val="28"/>
        </w:rPr>
        <w:t>Căn cứ Quyết định số 1255/QĐ-UBND ngày 17/8/221 của UBND tỉnh Đắk Nông về việc Ban hành Kế hoạch thời gian năm học 2021-2022 đối với giáo dục mầm non, giáo dục phổ thông và giáo dục thường xuyên; Căn cứ Thông báo số 982/TB-VPUBND ngày 27/8/2021 của Văn phòng UBND tỉnh Thông báo Kết  </w:t>
      </w:r>
    </w:p>
    <w:p w:rsidR="00D31539" w:rsidRDefault="00D31539" w:rsidP="00D31539">
      <w:pPr>
        <w:pStyle w:val="NormalWeb"/>
        <w:spacing w:before="9" w:beforeAutospacing="0" w:after="0" w:afterAutospacing="0"/>
        <w:ind w:left="24" w:right="-6" w:firstLine="2"/>
      </w:pPr>
      <w:r>
        <w:rPr>
          <w:rFonts w:ascii="Times" w:hAnsi="Times" w:cs="Times"/>
          <w:color w:val="000000"/>
          <w:sz w:val="28"/>
          <w:szCs w:val="28"/>
        </w:rPr>
        <w:t>luận của Phó Chủ tịch UBND tỉnh Tôn Thị Ngọc Hạnh tại Hội nghị về kế hoạch  tựu trường, khai giảng và phương án tổ chức dạy và học năm học 2021-2022, Sở Giáo dục và Đào tạo hướng dẫn một số nội dung thực hiện khung kế hoạch thời  gian năm học 2021-2022 như sau: </w:t>
      </w:r>
    </w:p>
    <w:p w:rsidR="00D31539" w:rsidRDefault="00D31539" w:rsidP="00D31539">
      <w:pPr>
        <w:pStyle w:val="NormalWeb"/>
        <w:spacing w:before="132" w:beforeAutospacing="0" w:after="0" w:afterAutospacing="0"/>
        <w:ind w:left="747"/>
      </w:pPr>
      <w:r>
        <w:rPr>
          <w:rFonts w:ascii="Times" w:hAnsi="Times" w:cs="Times"/>
          <w:b/>
          <w:bCs/>
          <w:color w:val="000000"/>
          <w:sz w:val="28"/>
          <w:szCs w:val="28"/>
        </w:rPr>
        <w:t>1. Đối với Giáo dục Mầm non </w:t>
      </w:r>
    </w:p>
    <w:p w:rsidR="00D31539" w:rsidRDefault="00D31539" w:rsidP="00D31539">
      <w:pPr>
        <w:pStyle w:val="NormalWeb"/>
        <w:spacing w:before="110" w:beforeAutospacing="0" w:after="0" w:afterAutospacing="0"/>
        <w:ind w:left="23" w:right="104" w:firstLine="717"/>
      </w:pPr>
      <w:r>
        <w:rPr>
          <w:rFonts w:ascii="Times" w:hAnsi="Times" w:cs="Times"/>
          <w:color w:val="000000"/>
          <w:sz w:val="28"/>
          <w:szCs w:val="28"/>
        </w:rPr>
        <w:t>- Tạm thời chưa thực hiện đón trẻ đến trường vào ngày 06/9/2021 cho đến  khi có thông báo mới. </w:t>
      </w:r>
    </w:p>
    <w:p w:rsidR="00D31539" w:rsidRDefault="00D31539" w:rsidP="00D31539">
      <w:pPr>
        <w:pStyle w:val="NormalWeb"/>
        <w:spacing w:before="129" w:beforeAutospacing="0" w:after="0" w:afterAutospacing="0"/>
        <w:ind w:left="23" w:right="-6" w:firstLine="717"/>
      </w:pPr>
      <w:r>
        <w:rPr>
          <w:rFonts w:ascii="Times" w:hAnsi="Times" w:cs="Times"/>
          <w:color w:val="000000"/>
          <w:sz w:val="28"/>
          <w:szCs w:val="28"/>
        </w:rPr>
        <w:t xml:space="preserve">- Các cơ sở giáo dục tổ chức phân công nhiệm vụ cho cán bộ, giáo viên xây  dựng các công cụ hỗ trợ, kho tài liệu, học liệu, ngân hàng video phù hợp với </w:t>
      </w:r>
      <w:r>
        <w:rPr>
          <w:rFonts w:ascii="Times" w:hAnsi="Times" w:cs="Times"/>
          <w:color w:val="000000"/>
          <w:sz w:val="28"/>
          <w:szCs w:val="28"/>
        </w:rPr>
        <w:lastRenderedPageBreak/>
        <w:t>điều  kiện của từng cơ sở, từng địa bàn để hỗ trợ cha mẹ trẻ thực hiện nuôi dưỡng, chăm sóc, giáo dục khi trẻ ở nhà. </w:t>
      </w:r>
    </w:p>
    <w:p w:rsidR="00D31539" w:rsidRDefault="00D31539" w:rsidP="00D31539">
      <w:pPr>
        <w:pStyle w:val="NormalWeb"/>
        <w:spacing w:before="132" w:beforeAutospacing="0" w:after="0" w:afterAutospacing="0"/>
        <w:ind w:left="733"/>
      </w:pPr>
      <w:r>
        <w:rPr>
          <w:rFonts w:ascii="Times" w:hAnsi="Times" w:cs="Times"/>
          <w:b/>
          <w:bCs/>
          <w:color w:val="000000"/>
          <w:sz w:val="28"/>
          <w:szCs w:val="28"/>
        </w:rPr>
        <w:t>2. Đối với Giáo dục Phổ thông </w:t>
      </w:r>
    </w:p>
    <w:p w:rsidR="00D31539" w:rsidRDefault="00D31539" w:rsidP="00D31539">
      <w:pPr>
        <w:pStyle w:val="NormalWeb"/>
        <w:spacing w:before="114" w:beforeAutospacing="0" w:after="0" w:afterAutospacing="0"/>
        <w:ind w:left="733"/>
      </w:pPr>
      <w:r>
        <w:rPr>
          <w:rFonts w:ascii="Times" w:hAnsi="Times" w:cs="Times"/>
          <w:b/>
          <w:bCs/>
          <w:color w:val="000000"/>
          <w:sz w:val="28"/>
          <w:szCs w:val="28"/>
        </w:rPr>
        <w:t>2.1. Một số nội dung liên quan đến ngày Khai giảng </w:t>
      </w:r>
    </w:p>
    <w:p w:rsidR="00D31539" w:rsidRDefault="00D31539" w:rsidP="00D31539">
      <w:pPr>
        <w:pStyle w:val="NormalWeb"/>
        <w:spacing w:before="112" w:beforeAutospacing="0" w:after="0" w:afterAutospacing="0"/>
        <w:ind w:left="29" w:right="-6" w:firstLine="711"/>
      </w:pPr>
      <w:r>
        <w:rPr>
          <w:rFonts w:ascii="Times" w:hAnsi="Times" w:cs="Times"/>
          <w:color w:val="000000"/>
          <w:sz w:val="28"/>
          <w:szCs w:val="28"/>
        </w:rPr>
        <w:t>- Đối với các cơ sở giáo dục đóng chân trên địa bàn huyện Cư Jut, các cơ sở giáo dục đóng chân trên địa bàn các xã của tỉnh thuộc nhóm nguy cơ trở lên:  Không thực hiện tổ chức Khai giảng năm học mới. </w:t>
      </w:r>
    </w:p>
    <w:p w:rsidR="00D31539" w:rsidRDefault="00D31539" w:rsidP="00D31539">
      <w:pPr>
        <w:pStyle w:val="NormalWeb"/>
        <w:spacing w:before="127" w:beforeAutospacing="0" w:after="0" w:afterAutospacing="0"/>
        <w:ind w:left="23" w:right="-6"/>
        <w:jc w:val="right"/>
      </w:pPr>
      <w:r>
        <w:rPr>
          <w:rFonts w:ascii="Times" w:hAnsi="Times" w:cs="Times"/>
          <w:color w:val="000000"/>
          <w:sz w:val="28"/>
          <w:szCs w:val="28"/>
        </w:rPr>
        <w:t>- Đối với các cơ sở giáo dục còn lại: Tùy theo tình hình dịch bệnh Covid-19  cụ thể tại địa phương, các trường tham mưu cho UBND huyện, thành phố và Sở Giáo dục và Đào tạo xây dựng hình thức tổ chức Khai giảng cho phù hợp (có thể cử đại diện học sinh tham dự, có thể tổ chức với số lượng học sinh dưới 100%,  hoặc có thể tổ chức với số lượng 100% học sinh tham dự nhưng thực hiện phân  chia thành nhiều khu vực khác nhau (trong lớp học, nhà đa năng, hội trường, ngoài </w:t>
      </w:r>
    </w:p>
    <w:p w:rsidR="00D31539" w:rsidRDefault="00D31539" w:rsidP="00D31539">
      <w:pPr>
        <w:pStyle w:val="NormalWeb"/>
        <w:spacing w:before="0" w:beforeAutospacing="0" w:after="0" w:afterAutospacing="0"/>
        <w:jc w:val="center"/>
      </w:pPr>
      <w:r>
        <w:rPr>
          <w:rFonts w:ascii="Calibri" w:hAnsi="Calibri" w:cs="Calibri"/>
          <w:color w:val="000000"/>
          <w:sz w:val="22"/>
          <w:szCs w:val="22"/>
        </w:rPr>
        <w:t>2 </w:t>
      </w:r>
    </w:p>
    <w:p w:rsidR="00D31539" w:rsidRDefault="00D31539" w:rsidP="00D31539">
      <w:pPr>
        <w:pStyle w:val="NormalWeb"/>
        <w:spacing w:before="268" w:beforeAutospacing="0" w:after="0" w:afterAutospacing="0"/>
        <w:ind w:left="29" w:right="-6" w:firstLine="6"/>
      </w:pPr>
      <w:r>
        <w:rPr>
          <w:rFonts w:ascii="Times" w:hAnsi="Times" w:cs="Times"/>
          <w:color w:val="000000"/>
          <w:sz w:val="28"/>
          <w:szCs w:val="28"/>
        </w:rPr>
        <w:t>sân trường…) để đảm bảo yêu cầu về giãn cách trong phòng chống dịch bệnh  Covid-19. </w:t>
      </w:r>
    </w:p>
    <w:p w:rsidR="00D31539" w:rsidRDefault="00D31539" w:rsidP="00D31539">
      <w:pPr>
        <w:pStyle w:val="NormalWeb"/>
        <w:spacing w:before="126" w:beforeAutospacing="0" w:after="0" w:afterAutospacing="0"/>
        <w:ind w:left="24" w:right="-6" w:firstLine="701"/>
        <w:jc w:val="both"/>
      </w:pPr>
      <w:r>
        <w:rPr>
          <w:rFonts w:ascii="Times" w:hAnsi="Times" w:cs="Times"/>
          <w:color w:val="000000"/>
          <w:sz w:val="28"/>
          <w:szCs w:val="28"/>
        </w:rPr>
        <w:t>Nhà trường chuẩn bị maket Khai giảng, tổ chức chào cờ, hát quốc ca (đối  với tất cả học sinh). Hiệu trưởng đọc thư Chủ tịch nước, đánh trống khai trường.  Đồng thời, Hiệu trưởng thông báo cho học sinh thời gian bắt đầu tổ chức học tập  tại trường từ ngày 06/9/2021.  </w:t>
      </w:r>
    </w:p>
    <w:p w:rsidR="00D31539" w:rsidRDefault="00D31539" w:rsidP="00D31539">
      <w:pPr>
        <w:pStyle w:val="NormalWeb"/>
        <w:spacing w:before="129" w:beforeAutospacing="0" w:after="0" w:afterAutospacing="0"/>
        <w:ind w:left="26" w:right="-6" w:firstLine="708"/>
      </w:pPr>
      <w:r>
        <w:rPr>
          <w:rFonts w:ascii="Times" w:hAnsi="Times" w:cs="Times"/>
          <w:color w:val="000000"/>
          <w:sz w:val="28"/>
          <w:szCs w:val="28"/>
        </w:rPr>
        <w:t>Riêng đối với địa bàn huyện Krông Nô, các cơ sở giáo dục đóng chân tại các  xã không thuộc nhóm nguy cơ trở lên, Hiệu trưởng thông báo cho học sinh chưa tổ chức học tập tại trường từ ngày 06/9/2021 cho đến khi có thông báo mới. </w:t>
      </w:r>
    </w:p>
    <w:p w:rsidR="00D31539" w:rsidRDefault="00D31539" w:rsidP="00D31539">
      <w:pPr>
        <w:pStyle w:val="NormalWeb"/>
        <w:spacing w:before="127" w:beforeAutospacing="0" w:after="0" w:afterAutospacing="0"/>
        <w:ind w:left="23" w:right="-6" w:firstLine="717"/>
        <w:jc w:val="both"/>
      </w:pPr>
      <w:r>
        <w:rPr>
          <w:rFonts w:ascii="Times" w:hAnsi="Times" w:cs="Times"/>
          <w:color w:val="000000"/>
          <w:sz w:val="28"/>
          <w:szCs w:val="28"/>
        </w:rPr>
        <w:t>- Bãi bỏ ý phân chia khung giờ tổ chức Khai giảng năm học mới trong Công  văn số 1271/SGDĐT-VP ngày 24 tháng 8 năm 2021 của Sở Giáo dục và Đào tạo  tỉnh Đăk Nông. </w:t>
      </w:r>
    </w:p>
    <w:p w:rsidR="00D31539" w:rsidRDefault="00D31539" w:rsidP="00D31539">
      <w:pPr>
        <w:pStyle w:val="NormalWeb"/>
        <w:spacing w:before="134" w:beforeAutospacing="0" w:after="0" w:afterAutospacing="0"/>
        <w:ind w:left="733"/>
      </w:pPr>
      <w:r>
        <w:rPr>
          <w:rFonts w:ascii="Times" w:hAnsi="Times" w:cs="Times"/>
          <w:b/>
          <w:bCs/>
          <w:color w:val="000000"/>
          <w:sz w:val="28"/>
          <w:szCs w:val="28"/>
        </w:rPr>
        <w:t>2.2. Một số nội dung liên quan đến công tác tổ chức dạy học </w:t>
      </w:r>
    </w:p>
    <w:p w:rsidR="00D31539" w:rsidRDefault="00D31539" w:rsidP="00D31539">
      <w:pPr>
        <w:pStyle w:val="NormalWeb"/>
        <w:spacing w:before="109" w:beforeAutospacing="0" w:after="0" w:afterAutospacing="0"/>
        <w:ind w:left="23" w:right="-6" w:firstLine="710"/>
        <w:jc w:val="both"/>
      </w:pPr>
      <w:r>
        <w:rPr>
          <w:rFonts w:ascii="Times" w:hAnsi="Times" w:cs="Times"/>
          <w:color w:val="000000"/>
          <w:sz w:val="28"/>
          <w:szCs w:val="28"/>
        </w:rPr>
        <w:t>Đối với các cơ sở giáo dục đóng chân trên địa bàn huyện Cư Jut, địa bàn  huyện Krông Nô và các cơ sở giáo dục đóng chân trên địa bàn các xã của tỉnh  thuộc nhóm nguy cơ trở lên: Tạm thời chưa thực hiện tổ chức cho học sinh học tập  tại trường từ ngày 06/9/2021 cho đến khi có thông báo mới. </w:t>
      </w:r>
    </w:p>
    <w:p w:rsidR="00D31539" w:rsidRDefault="00D31539" w:rsidP="00D31539">
      <w:pPr>
        <w:pStyle w:val="NormalWeb"/>
        <w:spacing w:before="127" w:beforeAutospacing="0" w:after="0" w:afterAutospacing="0"/>
        <w:ind w:left="35" w:right="63" w:firstLine="698"/>
      </w:pPr>
      <w:r>
        <w:rPr>
          <w:rFonts w:ascii="Times" w:hAnsi="Times" w:cs="Times"/>
          <w:color w:val="000000"/>
          <w:sz w:val="28"/>
          <w:szCs w:val="28"/>
        </w:rPr>
        <w:t>Đối với các cơ sở giáo dục còn lại: tổ chức cho học sinh học tập tại trường sau ngày Khai giảng (từ ngày 06/9/2021). </w:t>
      </w:r>
    </w:p>
    <w:p w:rsidR="00D31539" w:rsidRDefault="00D31539" w:rsidP="00D31539">
      <w:pPr>
        <w:pStyle w:val="NormalWeb"/>
        <w:spacing w:before="125" w:beforeAutospacing="0" w:after="0" w:afterAutospacing="0"/>
        <w:ind w:left="732"/>
      </w:pPr>
      <w:r>
        <w:rPr>
          <w:rFonts w:ascii="Times" w:hAnsi="Times" w:cs="Times"/>
          <w:i/>
          <w:iCs/>
          <w:color w:val="000000"/>
          <w:sz w:val="28"/>
          <w:szCs w:val="28"/>
        </w:rPr>
        <w:t>2.2.1. Giáo dục Tiểu học </w:t>
      </w:r>
    </w:p>
    <w:p w:rsidR="00D31539" w:rsidRDefault="00D31539" w:rsidP="00D31539">
      <w:pPr>
        <w:pStyle w:val="NormalWeb"/>
        <w:spacing w:before="114" w:beforeAutospacing="0" w:after="0" w:afterAutospacing="0"/>
        <w:ind w:right="-5" w:firstLine="737"/>
      </w:pPr>
      <w:r>
        <w:rPr>
          <w:rFonts w:ascii="Times" w:hAnsi="Times" w:cs="Times"/>
          <w:color w:val="000000"/>
          <w:sz w:val="28"/>
          <w:szCs w:val="28"/>
        </w:rPr>
        <w:lastRenderedPageBreak/>
        <w:t xml:space="preserve">2.2.1.1. Đối với các cơ sở giáo dục tổ chức cho học sinh học tập tại trường sau ngày Khai giảng (từ ngày 06/9/2021): </w:t>
      </w:r>
      <w:r>
        <w:rPr>
          <w:rFonts w:ascii="Times" w:hAnsi="Times" w:cs="Times"/>
          <w:i/>
          <w:iCs/>
          <w:color w:val="000000"/>
          <w:sz w:val="28"/>
          <w:szCs w:val="28"/>
        </w:rPr>
        <w:t>Dạy học trực tiếp kết hợp dạy học qua  phiếu giao việc </w:t>
      </w:r>
    </w:p>
    <w:p w:rsidR="00D31539" w:rsidRDefault="00D31539" w:rsidP="00D31539">
      <w:pPr>
        <w:pStyle w:val="NormalWeb"/>
        <w:spacing w:before="127" w:beforeAutospacing="0" w:after="0" w:afterAutospacing="0"/>
        <w:ind w:left="23" w:right="-6" w:firstLine="716"/>
        <w:jc w:val="both"/>
      </w:pPr>
      <w:r>
        <w:rPr>
          <w:rFonts w:ascii="Times" w:hAnsi="Times" w:cs="Times"/>
          <w:color w:val="000000"/>
          <w:sz w:val="28"/>
          <w:szCs w:val="28"/>
        </w:rPr>
        <w:t>- Nội dung: Lựa chọn nội dung giáo dục cốt lõi, cần thiết phù hợp với khung  thời gian năm học, bảo đảm thực hiện chương trình giáo dục phổ thông cấp Tiểu  học linh hoạt, chủ động, hiệu quả, phù hợp với hoàn cảnh, điều kiện thực tế của  mỗi trường. </w:t>
      </w:r>
    </w:p>
    <w:p w:rsidR="00D31539" w:rsidRDefault="00D31539" w:rsidP="00D31539">
      <w:pPr>
        <w:pStyle w:val="NormalWeb"/>
        <w:spacing w:before="126" w:beforeAutospacing="0" w:after="0" w:afterAutospacing="0"/>
        <w:ind w:left="24" w:right="-6" w:firstLine="709"/>
        <w:jc w:val="both"/>
      </w:pPr>
      <w:r>
        <w:rPr>
          <w:rFonts w:ascii="Times" w:hAnsi="Times" w:cs="Times"/>
          <w:color w:val="000000"/>
          <w:sz w:val="28"/>
          <w:szCs w:val="28"/>
        </w:rPr>
        <w:t>Đảm bảo cuối năm học, việc dạy và học đạt yêu cầu theo quy định của  chương trình môn học, lớp học. Ưu tiên dạy học trực tiếp đối với các môn Tiếng  Việt, Toán và Tiếng Anh (nếu có). Đặc biệt đối với lớp 1, lớp 2, đảm bảo giúp học  sinh hình thành kỹ năng đọc, viết, nói, nghe, kỹ năng tính toán và các kỹ năng cần  thiết ban đầu theo quy định. </w:t>
      </w:r>
    </w:p>
    <w:p w:rsidR="00D31539" w:rsidRDefault="00D31539" w:rsidP="00D31539">
      <w:pPr>
        <w:pStyle w:val="NormalWeb"/>
        <w:spacing w:before="127" w:beforeAutospacing="0" w:after="0" w:afterAutospacing="0"/>
        <w:ind w:left="740"/>
      </w:pPr>
      <w:r>
        <w:rPr>
          <w:rFonts w:ascii="Times" w:hAnsi="Times" w:cs="Times"/>
          <w:color w:val="000000"/>
          <w:sz w:val="28"/>
          <w:szCs w:val="28"/>
        </w:rPr>
        <w:t>- Hình thức: </w:t>
      </w:r>
    </w:p>
    <w:p w:rsidR="00D31539" w:rsidRDefault="00D31539" w:rsidP="00D31539">
      <w:pPr>
        <w:pStyle w:val="NormalWeb"/>
        <w:spacing w:before="114" w:beforeAutospacing="0" w:after="0" w:afterAutospacing="0"/>
        <w:ind w:left="26" w:right="-6" w:firstLine="708"/>
      </w:pPr>
      <w:r>
        <w:rPr>
          <w:rFonts w:ascii="Times" w:hAnsi="Times" w:cs="Times"/>
          <w:color w:val="000000"/>
          <w:sz w:val="28"/>
          <w:szCs w:val="28"/>
        </w:rPr>
        <w:t>+ Đối với trường có đủ tỉ lệ 1 phòng học/1 lớp: tổ chức 50% số học sinh của  lớp học vào buổi sáng, số học sinh còn lại học vào buổi chiều. </w:t>
      </w:r>
    </w:p>
    <w:p w:rsidR="00D31539" w:rsidRDefault="00D31539" w:rsidP="00D31539">
      <w:pPr>
        <w:pStyle w:val="NormalWeb"/>
        <w:spacing w:before="127" w:beforeAutospacing="0" w:after="0" w:afterAutospacing="0"/>
        <w:ind w:left="26" w:right="-6" w:firstLine="708"/>
      </w:pPr>
      <w:r>
        <w:rPr>
          <w:rFonts w:ascii="Times" w:hAnsi="Times" w:cs="Times"/>
          <w:color w:val="000000"/>
          <w:sz w:val="28"/>
          <w:szCs w:val="28"/>
        </w:rPr>
        <w:t>+ Đối với trường không đủ tỉ lệ 1 phòng học/1 lớp: Bố trí lớp 1, lớp 2 đủ tỉ lệ 1 phòng học/1 lớp để tổ chức 50% số học sinh của lớp học vào buổi sáng, số còn  lại học vào buổi chiểu. </w:t>
      </w:r>
    </w:p>
    <w:p w:rsidR="00D31539" w:rsidRDefault="00D31539" w:rsidP="00D31539">
      <w:pPr>
        <w:pStyle w:val="NormalWeb"/>
        <w:spacing w:before="0" w:beforeAutospacing="0" w:after="0" w:afterAutospacing="0"/>
        <w:jc w:val="center"/>
      </w:pPr>
      <w:r>
        <w:rPr>
          <w:rFonts w:ascii="Calibri" w:hAnsi="Calibri" w:cs="Calibri"/>
          <w:color w:val="000000"/>
          <w:sz w:val="22"/>
          <w:szCs w:val="22"/>
        </w:rPr>
        <w:t>3 </w:t>
      </w:r>
    </w:p>
    <w:p w:rsidR="00D31539" w:rsidRDefault="00D31539" w:rsidP="00D31539">
      <w:pPr>
        <w:pStyle w:val="NormalWeb"/>
        <w:spacing w:before="268" w:beforeAutospacing="0" w:after="0" w:afterAutospacing="0"/>
        <w:ind w:left="24" w:right="-6" w:firstLine="712"/>
      </w:pPr>
      <w:r>
        <w:rPr>
          <w:rFonts w:ascii="Times" w:hAnsi="Times" w:cs="Times"/>
          <w:color w:val="000000"/>
          <w:sz w:val="28"/>
          <w:szCs w:val="28"/>
        </w:rPr>
        <w:t>Các khối lớp 3, 4, 5: tùy vào tỉ lệ phòng học còn lại để bố trí số buổi học trực  tiếp của mỗi lớp đảm bảo không quá 50% số học sinh của lớp học ở mỗi buổi. Có  thể bố trí 50% số lớp học vào thứ 2, thứ 4, thứ 6; số lớp còn lại học vào thứ 3, thứ 5, thứ 7 trong tuần. Đối với các lớp học có sĩ số không vượt quá 20 học sinh, bố trí 100% học sinh học trực tiếp ở các buổi học. </w:t>
      </w:r>
    </w:p>
    <w:p w:rsidR="00D31539" w:rsidRDefault="00D31539" w:rsidP="00D31539">
      <w:pPr>
        <w:pStyle w:val="NormalWeb"/>
        <w:spacing w:before="127" w:beforeAutospacing="0" w:after="0" w:afterAutospacing="0"/>
        <w:ind w:left="24" w:right="-6" w:firstLine="709"/>
        <w:jc w:val="both"/>
      </w:pPr>
      <w:r>
        <w:rPr>
          <w:rFonts w:ascii="Times" w:hAnsi="Times" w:cs="Times"/>
          <w:color w:val="000000"/>
          <w:sz w:val="28"/>
          <w:szCs w:val="28"/>
        </w:rPr>
        <w:t>Đối với các môn học/hoạt động giáo dục chưa được dạy trực tiếp tại lớp,  giáo viên xây dựng và gửi phiếu giao việc (kế hoạch học tập của học sinh – hướng  dẫn học) qua các ứng dụng phổ biến như Zalo, Facebook, Email..., hoặc gửi trực  tiếp nếu gia đình học sinh chưa sử dụng intenet, điện thoại thông minh để phụ </w:t>
      </w:r>
    </w:p>
    <w:p w:rsidR="00D31539" w:rsidRDefault="00D31539" w:rsidP="00D31539">
      <w:pPr>
        <w:pStyle w:val="NormalWeb"/>
        <w:spacing w:before="6" w:beforeAutospacing="0" w:after="0" w:afterAutospacing="0"/>
        <w:ind w:left="23"/>
      </w:pPr>
      <w:r>
        <w:rPr>
          <w:rFonts w:ascii="Times" w:hAnsi="Times" w:cs="Times"/>
          <w:color w:val="000000"/>
          <w:sz w:val="28"/>
          <w:szCs w:val="28"/>
        </w:rPr>
        <w:t>huynh phối hợp hỗ trợ học sinh hoàn thành nhiệm vụ học tập ở nhà. </w:t>
      </w:r>
    </w:p>
    <w:p w:rsidR="00D31539" w:rsidRDefault="00D31539" w:rsidP="00D31539">
      <w:pPr>
        <w:pStyle w:val="NormalWeb"/>
        <w:spacing w:before="114" w:beforeAutospacing="0" w:after="0" w:afterAutospacing="0"/>
        <w:ind w:left="28" w:right="-5" w:firstLine="712"/>
      </w:pPr>
      <w:r>
        <w:rPr>
          <w:rFonts w:ascii="Times" w:hAnsi="Times" w:cs="Times"/>
          <w:color w:val="000000"/>
          <w:sz w:val="28"/>
          <w:szCs w:val="28"/>
        </w:rPr>
        <w:t>- Lưu ý: các cơ sở giáo dục chưa tổ chức ăn bán trú cho học sinh cho đến khi  có thông báo mới. </w:t>
      </w:r>
    </w:p>
    <w:p w:rsidR="00D31539" w:rsidRDefault="00D31539" w:rsidP="00D31539">
      <w:pPr>
        <w:pStyle w:val="NormalWeb"/>
        <w:spacing w:before="130" w:beforeAutospacing="0" w:after="0" w:afterAutospacing="0"/>
        <w:ind w:left="28" w:right="-6" w:firstLine="709"/>
        <w:jc w:val="both"/>
      </w:pPr>
      <w:r>
        <w:rPr>
          <w:rFonts w:ascii="Times" w:hAnsi="Times" w:cs="Times"/>
          <w:color w:val="000000"/>
          <w:sz w:val="28"/>
          <w:szCs w:val="28"/>
        </w:rPr>
        <w:t xml:space="preserve">2.2.1.2. Đối với các cơ sở giáo dục tạm thời chưa thực hiện tổ chức cho học  sinh học tập tại trường từ ngày 06/9/2021 cho đến khi có thông báo mới: </w:t>
      </w:r>
      <w:r>
        <w:rPr>
          <w:rFonts w:ascii="Times" w:hAnsi="Times" w:cs="Times"/>
          <w:i/>
          <w:iCs/>
          <w:color w:val="000000"/>
          <w:sz w:val="28"/>
          <w:szCs w:val="28"/>
        </w:rPr>
        <w:t>Dạy học  qua Intternet kết hợp dạy học qua phiếu giao việc </w:t>
      </w:r>
    </w:p>
    <w:p w:rsidR="00D31539" w:rsidRDefault="00D31539" w:rsidP="00D31539">
      <w:pPr>
        <w:pStyle w:val="NormalWeb"/>
        <w:spacing w:before="127" w:beforeAutospacing="0" w:after="0" w:afterAutospacing="0"/>
        <w:ind w:left="23" w:right="-6" w:firstLine="716"/>
        <w:jc w:val="both"/>
      </w:pPr>
      <w:r>
        <w:rPr>
          <w:rFonts w:ascii="Times" w:hAnsi="Times" w:cs="Times"/>
          <w:color w:val="000000"/>
          <w:sz w:val="28"/>
          <w:szCs w:val="28"/>
        </w:rPr>
        <w:t xml:space="preserve">- Nội dung: Lựa chọn nội dung giáo dục cốt lõi, cần thiết phù hợp với khung  thời gian năm học, bảo đảm thực hiện chương trình giáo dục phổ thông cấp </w:t>
      </w:r>
      <w:r>
        <w:rPr>
          <w:rFonts w:ascii="Times" w:hAnsi="Times" w:cs="Times"/>
          <w:color w:val="000000"/>
          <w:sz w:val="28"/>
          <w:szCs w:val="28"/>
        </w:rPr>
        <w:lastRenderedPageBreak/>
        <w:t>tiểu  học linh hoạt, chủ động, hiệu quả, phù hợp với hoàn cảnh, điều kiện thực hiện của  mỗi trường. Đảm bảo cuối năm học, việc dạy và học đạt được yêu cầu cần đạt theo  quy định của chương trình môn học, lớp học.  </w:t>
      </w:r>
    </w:p>
    <w:p w:rsidR="00D31539" w:rsidRDefault="00D31539" w:rsidP="00D31539">
      <w:pPr>
        <w:pStyle w:val="NormalWeb"/>
        <w:spacing w:before="126" w:beforeAutospacing="0" w:after="0" w:afterAutospacing="0"/>
        <w:ind w:left="22" w:right="58" w:firstLine="711"/>
        <w:jc w:val="both"/>
      </w:pPr>
      <w:r>
        <w:rPr>
          <w:rFonts w:ascii="Times" w:hAnsi="Times" w:cs="Times"/>
          <w:color w:val="000000"/>
          <w:sz w:val="28"/>
          <w:szCs w:val="28"/>
        </w:rPr>
        <w:t>Đối với lớp 1, lớp 2: ưu tiên dạy học môn Tiếng Việt và môn Toán đảm bảo giúp học sinh hình thành kỹ năng đọc, viết, nói, nghe, kỹ năng tính toán và các kỹ năng cần thiết ban đầu theo quy định. </w:t>
      </w:r>
    </w:p>
    <w:p w:rsidR="00D31539" w:rsidRDefault="00D31539" w:rsidP="00D31539">
      <w:pPr>
        <w:pStyle w:val="NormalWeb"/>
        <w:spacing w:before="127" w:beforeAutospacing="0" w:after="0" w:afterAutospacing="0"/>
        <w:ind w:left="740"/>
      </w:pPr>
      <w:r>
        <w:rPr>
          <w:rFonts w:ascii="Times" w:hAnsi="Times" w:cs="Times"/>
          <w:color w:val="000000"/>
          <w:sz w:val="28"/>
          <w:szCs w:val="28"/>
        </w:rPr>
        <w:t>- Hình thức: </w:t>
      </w:r>
    </w:p>
    <w:p w:rsidR="00D31539" w:rsidRDefault="00D31539" w:rsidP="00D31539">
      <w:pPr>
        <w:pStyle w:val="NormalWeb"/>
        <w:spacing w:before="114" w:beforeAutospacing="0" w:after="0" w:afterAutospacing="0"/>
        <w:ind w:left="727"/>
      </w:pPr>
      <w:r>
        <w:rPr>
          <w:rFonts w:ascii="Times" w:hAnsi="Times" w:cs="Times"/>
          <w:i/>
          <w:iCs/>
          <w:color w:val="000000"/>
          <w:sz w:val="28"/>
          <w:szCs w:val="28"/>
        </w:rPr>
        <w:t>Hình thức 1: Dạy học thông qua phiếu giao việc </w:t>
      </w:r>
    </w:p>
    <w:p w:rsidR="00D31539" w:rsidRDefault="00D31539" w:rsidP="00D31539">
      <w:pPr>
        <w:pStyle w:val="NormalWeb"/>
        <w:spacing w:before="116" w:beforeAutospacing="0" w:after="0" w:afterAutospacing="0"/>
        <w:ind w:left="22" w:right="-6" w:firstLine="715"/>
      </w:pPr>
      <w:r>
        <w:rPr>
          <w:rFonts w:ascii="Times" w:hAnsi="Times" w:cs="Times"/>
          <w:color w:val="000000"/>
          <w:sz w:val="28"/>
          <w:szCs w:val="28"/>
        </w:rPr>
        <w:t>Giáo viên xây dựng và gửi phiếu giao việc (kế hoạch học tập của học sinh – hướng dẫn học) qua các ứng dụng phổ biến như Zalo, Facebook, Email (hoặc  thông qua địa phương, tổ dân phố, thôn, buôn... nếu gia đình học sinh chưa sử dụng intenet hoặc điện thoại thông minh)... để phụ huynh phối hợp hỗ trợ học sinh  hoàn thành nhiệm vụ học tập ở nhà. </w:t>
      </w:r>
    </w:p>
    <w:p w:rsidR="00D31539" w:rsidRDefault="00D31539" w:rsidP="00D31539">
      <w:pPr>
        <w:pStyle w:val="NormalWeb"/>
        <w:spacing w:before="127" w:beforeAutospacing="0" w:after="0" w:afterAutospacing="0"/>
        <w:ind w:left="24" w:right="-6"/>
        <w:jc w:val="right"/>
      </w:pPr>
      <w:r>
        <w:rPr>
          <w:rFonts w:ascii="Times" w:hAnsi="Times" w:cs="Times"/>
          <w:color w:val="000000"/>
          <w:sz w:val="28"/>
          <w:szCs w:val="28"/>
        </w:rPr>
        <w:t xml:space="preserve">Cụ thể: Nội dung gửi cho phụ huynh học sinh lớp 1: Video hướng dẫn học  theo nội dung môn học của giáo viên; bài giảng trong chuyên mục “Dạy Tiếng Việt  lớp 1” trên kênh VTV7 để hỗ trợ học sinh lớp 1 học Tiếng Việt tại nhà </w:t>
      </w:r>
      <w:r>
        <w:rPr>
          <w:rFonts w:ascii="Times" w:hAnsi="Times" w:cs="Times"/>
          <w:color w:val="000000"/>
          <w:sz w:val="26"/>
          <w:szCs w:val="26"/>
        </w:rPr>
        <w:t>(https://youtube.com/playlist?list=PLmQ5jM-TsmbylaXTEBOSUXL3QR-Ya0ADM). </w:t>
      </w:r>
    </w:p>
    <w:p w:rsidR="00D31539" w:rsidRDefault="00D31539" w:rsidP="00D31539">
      <w:pPr>
        <w:pStyle w:val="NormalWeb"/>
        <w:spacing w:before="121" w:beforeAutospacing="0" w:after="0" w:afterAutospacing="0"/>
        <w:ind w:left="23" w:right="-6" w:firstLine="709"/>
      </w:pPr>
      <w:r>
        <w:rPr>
          <w:rFonts w:ascii="Times" w:hAnsi="Times" w:cs="Times"/>
          <w:color w:val="000000"/>
          <w:sz w:val="28"/>
          <w:szCs w:val="28"/>
        </w:rPr>
        <w:t>Nội dung gửi phụ huynh học sinh lớp 2, 3, 4, 5: hướng dẫn học (kế hoạch  học tập của học sinh) theo bài, theo nội dung, theo chủ đề... </w:t>
      </w:r>
    </w:p>
    <w:p w:rsidR="00D31539" w:rsidRDefault="00D31539" w:rsidP="00D31539">
      <w:pPr>
        <w:pStyle w:val="NormalWeb"/>
        <w:spacing w:before="125" w:beforeAutospacing="0" w:after="0" w:afterAutospacing="0"/>
        <w:ind w:left="23" w:right="-6" w:firstLine="704"/>
        <w:jc w:val="both"/>
      </w:pPr>
      <w:r>
        <w:rPr>
          <w:rFonts w:ascii="Times" w:hAnsi="Times" w:cs="Times"/>
          <w:i/>
          <w:iCs/>
          <w:color w:val="000000"/>
          <w:sz w:val="28"/>
          <w:szCs w:val="28"/>
        </w:rPr>
        <w:t xml:space="preserve">Hình thức 2: Dạy học trực tuyến đối với lớp 3, 4, 5 </w:t>
      </w:r>
      <w:r>
        <w:rPr>
          <w:rFonts w:ascii="Times" w:hAnsi="Times" w:cs="Times"/>
          <w:color w:val="000000"/>
          <w:sz w:val="28"/>
          <w:szCs w:val="28"/>
        </w:rPr>
        <w:t>khi đáp ứng đủ các điều  kiện cần thiết về trang thiết bị, hạ tầng công nghệ thông tin, hệ thống phần mềm,  học liệu dạy học trực tuyến... (phụ huynh có thể hỗ trợ học sinh trong quá trình học  trực tuyến tại nhà).</w:t>
      </w:r>
    </w:p>
    <w:p w:rsidR="00D31539" w:rsidRDefault="00D31539" w:rsidP="00D31539">
      <w:pPr>
        <w:pStyle w:val="NormalWeb"/>
        <w:spacing w:before="0" w:beforeAutospacing="0" w:after="0" w:afterAutospacing="0"/>
        <w:jc w:val="center"/>
      </w:pPr>
      <w:r>
        <w:rPr>
          <w:rFonts w:ascii="Calibri" w:hAnsi="Calibri" w:cs="Calibri"/>
          <w:color w:val="000000"/>
          <w:sz w:val="22"/>
          <w:szCs w:val="22"/>
        </w:rPr>
        <w:t>4 </w:t>
      </w:r>
    </w:p>
    <w:p w:rsidR="00D31539" w:rsidRDefault="00D31539" w:rsidP="00D31539">
      <w:pPr>
        <w:pStyle w:val="NormalWeb"/>
        <w:spacing w:before="268" w:beforeAutospacing="0" w:after="0" w:afterAutospacing="0"/>
        <w:ind w:left="23" w:right="-6" w:firstLine="710"/>
      </w:pPr>
      <w:r>
        <w:rPr>
          <w:rFonts w:ascii="Times" w:hAnsi="Times" w:cs="Times"/>
          <w:color w:val="000000"/>
          <w:sz w:val="28"/>
          <w:szCs w:val="28"/>
        </w:rPr>
        <w:t>Đối với học sinh gặp khó khăn, chưa thể hoàn thành nhiệm vụ học tập trong  thời gian phòng chống dịch, gia đình không đủ điều kiện cần thiết, không thể hỗ trợ các em học tập trong thời gian ở nhà, thì nhà trường, giáo viên xây dựng kế hoạch dạy bù kiến thức, tăng cường riêng cho học sinh khi các em trở lại trường  học trực tiếp. </w:t>
      </w:r>
    </w:p>
    <w:p w:rsidR="00D31539" w:rsidRDefault="00D31539" w:rsidP="00D31539">
      <w:pPr>
        <w:pStyle w:val="NormalWeb"/>
        <w:spacing w:before="127" w:beforeAutospacing="0" w:after="0" w:afterAutospacing="0"/>
        <w:ind w:left="732"/>
      </w:pPr>
      <w:r>
        <w:rPr>
          <w:rFonts w:ascii="Times" w:hAnsi="Times" w:cs="Times"/>
          <w:i/>
          <w:iCs/>
          <w:color w:val="000000"/>
          <w:sz w:val="28"/>
          <w:szCs w:val="28"/>
        </w:rPr>
        <w:t>2.2.2.2. Giáo dục Trung học </w:t>
      </w:r>
    </w:p>
    <w:p w:rsidR="00D31539" w:rsidRDefault="00D31539" w:rsidP="00D31539">
      <w:pPr>
        <w:pStyle w:val="NormalWeb"/>
        <w:spacing w:before="116" w:beforeAutospacing="0" w:after="0" w:afterAutospacing="0"/>
        <w:ind w:left="23" w:right="-6" w:firstLine="716"/>
        <w:jc w:val="both"/>
      </w:pPr>
      <w:r>
        <w:rPr>
          <w:rFonts w:ascii="Times" w:hAnsi="Times" w:cs="Times"/>
          <w:color w:val="000000"/>
          <w:sz w:val="28"/>
          <w:szCs w:val="28"/>
        </w:rPr>
        <w:t xml:space="preserve">- Đối với các cơ sở giáo dục tạm thời chưa thực hiện tổ chức cho học sinh  học tập tại trường từ ngày 06/9/2021 cho đến khi có thông báo mới: </w:t>
      </w:r>
      <w:r>
        <w:rPr>
          <w:rFonts w:ascii="Times" w:hAnsi="Times" w:cs="Times"/>
          <w:color w:val="000000"/>
          <w:sz w:val="28"/>
          <w:szCs w:val="28"/>
          <w:shd w:val="clear" w:color="auto" w:fill="FFFFFF"/>
        </w:rPr>
        <w:t xml:space="preserve">Tổ chức dạy </w:t>
      </w:r>
      <w:r>
        <w:rPr>
          <w:rFonts w:ascii="Times" w:hAnsi="Times" w:cs="Times"/>
          <w:color w:val="000000"/>
          <w:sz w:val="28"/>
          <w:szCs w:val="28"/>
        </w:rPr>
        <w:t> </w:t>
      </w:r>
      <w:r>
        <w:rPr>
          <w:rFonts w:ascii="Times" w:hAnsi="Times" w:cs="Times"/>
          <w:color w:val="000000"/>
          <w:sz w:val="28"/>
          <w:szCs w:val="28"/>
          <w:shd w:val="clear" w:color="auto" w:fill="FFFFFF"/>
        </w:rPr>
        <w:t>học trực tuyến theo Phương án số 603/PA-SGDĐT ngày 07/5/2021 của Sở Giáo</w:t>
      </w:r>
      <w:r>
        <w:rPr>
          <w:rFonts w:ascii="Times" w:hAnsi="Times" w:cs="Times"/>
          <w:color w:val="000000"/>
          <w:sz w:val="28"/>
          <w:szCs w:val="28"/>
        </w:rPr>
        <w:t xml:space="preserve">  </w:t>
      </w:r>
      <w:r>
        <w:rPr>
          <w:rFonts w:ascii="Times" w:hAnsi="Times" w:cs="Times"/>
          <w:color w:val="000000"/>
          <w:sz w:val="28"/>
          <w:szCs w:val="28"/>
          <w:shd w:val="clear" w:color="auto" w:fill="FFFFFF"/>
        </w:rPr>
        <w:t>dục và Đào tạo về tổ chức dạy học trực tuyến trong trường hợp học sinh phải nghỉ</w:t>
      </w:r>
      <w:r>
        <w:rPr>
          <w:rFonts w:ascii="Times" w:hAnsi="Times" w:cs="Times"/>
          <w:color w:val="000000"/>
          <w:sz w:val="28"/>
          <w:szCs w:val="28"/>
        </w:rPr>
        <w:t> </w:t>
      </w:r>
    </w:p>
    <w:p w:rsidR="00D31539" w:rsidRDefault="00D31539" w:rsidP="00D31539">
      <w:pPr>
        <w:pStyle w:val="NormalWeb"/>
        <w:spacing w:before="7" w:beforeAutospacing="0" w:after="0" w:afterAutospacing="0"/>
        <w:ind w:left="23" w:right="-6" w:firstLine="1"/>
        <w:jc w:val="both"/>
      </w:pPr>
      <w:r>
        <w:rPr>
          <w:rFonts w:ascii="Times" w:hAnsi="Times" w:cs="Times"/>
          <w:color w:val="000000"/>
          <w:sz w:val="28"/>
          <w:szCs w:val="28"/>
          <w:shd w:val="clear" w:color="auto" w:fill="FFFFFF"/>
        </w:rPr>
        <w:t>học ở trường để phòng dịch Covid-2019</w:t>
      </w:r>
      <w:r>
        <w:rPr>
          <w:rFonts w:ascii="Times" w:hAnsi="Times" w:cs="Times"/>
          <w:color w:val="000000"/>
          <w:sz w:val="28"/>
          <w:szCs w:val="28"/>
        </w:rPr>
        <w:t xml:space="preserve">. Những học sinh không có điều kiện tham  gia học trực tuyến, lãnh đạo nhà trường chỉ đạo giáo viên bộ môn phối hợp </w:t>
      </w:r>
      <w:r>
        <w:rPr>
          <w:rFonts w:ascii="Times" w:hAnsi="Times" w:cs="Times"/>
          <w:color w:val="000000"/>
          <w:sz w:val="28"/>
          <w:szCs w:val="28"/>
        </w:rPr>
        <w:lastRenderedPageBreak/>
        <w:t xml:space="preserve">với  giáo viên chủ nhiệm để chuyển giao nhiệm vụ học tập cho các em thông qua tin  nhắn SMS, Vnedu… hoặc photo tài liệu chuyển đến học sinh; </w:t>
      </w:r>
      <w:r>
        <w:rPr>
          <w:rFonts w:ascii="Times" w:hAnsi="Times" w:cs="Times"/>
          <w:color w:val="000000"/>
          <w:sz w:val="28"/>
          <w:szCs w:val="28"/>
          <w:shd w:val="clear" w:color="auto" w:fill="FCFCFC"/>
        </w:rPr>
        <w:t xml:space="preserve">đồng thời, xây dựng </w:t>
      </w:r>
      <w:r>
        <w:rPr>
          <w:rFonts w:ascii="Times" w:hAnsi="Times" w:cs="Times"/>
          <w:color w:val="000000"/>
          <w:sz w:val="28"/>
          <w:szCs w:val="28"/>
        </w:rPr>
        <w:t> </w:t>
      </w:r>
      <w:r>
        <w:rPr>
          <w:rFonts w:ascii="Times" w:hAnsi="Times" w:cs="Times"/>
          <w:color w:val="000000"/>
          <w:sz w:val="28"/>
          <w:szCs w:val="28"/>
          <w:shd w:val="clear" w:color="auto" w:fill="FCFCFC"/>
        </w:rPr>
        <w:t xml:space="preserve">kế hoạch </w:t>
      </w:r>
      <w:r>
        <w:rPr>
          <w:rFonts w:ascii="Times" w:hAnsi="Times" w:cs="Times"/>
          <w:color w:val="000000"/>
          <w:sz w:val="28"/>
          <w:szCs w:val="28"/>
        </w:rPr>
        <w:t>ôn tập và dạy bù, lấp đầy kiến thức của chương trình khi tình hình dịch  Covid-19 được kiểm soát hoàn toàn. </w:t>
      </w:r>
    </w:p>
    <w:p w:rsidR="00D31539" w:rsidRDefault="00D31539" w:rsidP="00D31539">
      <w:pPr>
        <w:pStyle w:val="NormalWeb"/>
        <w:spacing w:before="126" w:beforeAutospacing="0" w:after="0" w:afterAutospacing="0"/>
        <w:ind w:left="23" w:right="-6" w:firstLine="716"/>
        <w:jc w:val="both"/>
      </w:pPr>
      <w:r>
        <w:rPr>
          <w:rFonts w:ascii="Times" w:hAnsi="Times" w:cs="Times"/>
          <w:color w:val="000000"/>
          <w:sz w:val="28"/>
          <w:szCs w:val="28"/>
        </w:rPr>
        <w:t>- Đối với các cơ sở giáo dục tổ chức cho học sinh học tập tại trường sau  ngày Khai giảng (từ ngày 06/9/2021): bố trí 50% số lớp học vào thứ 2, thứ 4, thứ 6; số lớp còn lại học vào thứ 3, thứ 5, thứ 7 trong tuần (có thể tổ chức cho 1 nhóm  học vào buổi sáng, 1 nhóm học vào buổi chiều, nhưng mỗi nhóm chỉ học tại trường  3 buổi trên tuần để phù hợp với quy định về tiêu chuẩn giờ dạy của giáo viên). Nhà  trường yêu cầu giáo viên xây dựng kế hoạch giảng dạy, kiểm tra đánh giá phù hợp,  tận dụng “thời gian vàng” trên lớp để đảm bảo thực hiện hiệu quả nội dung dạy học  cốt lõi của chương trình, đồng thời có kế hoạch hướng dẫn học sinh, tự nghiên cứu,  tự học phần nội dung còn lại ở nhà. Lên kế hoạch ôn tập và dạy bù, lấp đầy kiến  thức của chương trình khi tình hình dịch Covid-19 được kiểm soát hoàn toàn. </w:t>
      </w:r>
    </w:p>
    <w:p w:rsidR="00D31539" w:rsidRDefault="00D31539" w:rsidP="00D31539">
      <w:pPr>
        <w:pStyle w:val="NormalWeb"/>
        <w:spacing w:before="126" w:beforeAutospacing="0" w:after="0" w:afterAutospacing="0"/>
        <w:ind w:left="24" w:right="-6" w:firstLine="713"/>
        <w:jc w:val="both"/>
      </w:pPr>
      <w:r>
        <w:rPr>
          <w:rFonts w:ascii="Times" w:hAnsi="Times" w:cs="Times"/>
          <w:color w:val="000000"/>
          <w:sz w:val="28"/>
          <w:szCs w:val="28"/>
        </w:rPr>
        <w:t>Tùy vào điều kiện thực tế của nhà trường về tổ chức dạy học trực tuyến cho học  sinh, lãnh đạo các trường THPT có thể xây dựng phương án riêng của trường kết hợp  giữa dạy học trực tuyến và dạy học trực tiếp nhằm đảm bảo thực hiện đầy đủ chương  trình kế hoạch giáo dục của trường năm học 2021-2022 và phòng chống dịch Covid </w:t>
      </w:r>
    </w:p>
    <w:p w:rsidR="00D31539" w:rsidRDefault="00D31539" w:rsidP="00D31539">
      <w:pPr>
        <w:pStyle w:val="NormalWeb"/>
        <w:spacing w:before="7" w:beforeAutospacing="0" w:after="0" w:afterAutospacing="0"/>
        <w:ind w:left="28" w:right="-6" w:firstLine="24"/>
      </w:pPr>
      <w:r>
        <w:rPr>
          <w:rFonts w:ascii="Times" w:hAnsi="Times" w:cs="Times"/>
          <w:color w:val="000000"/>
          <w:sz w:val="28"/>
          <w:szCs w:val="28"/>
        </w:rPr>
        <w:t>19, báo cáo về Sở Giáo dục và Đào tạo (qua Phòng Giáo dục Trung học - Quản lý  chất lượng) để triển khai thực hiện. </w:t>
      </w:r>
    </w:p>
    <w:p w:rsidR="00D31539" w:rsidRDefault="00D31539" w:rsidP="00D31539">
      <w:pPr>
        <w:pStyle w:val="NormalWeb"/>
        <w:spacing w:before="130" w:beforeAutospacing="0" w:after="0" w:afterAutospacing="0"/>
        <w:ind w:right="290"/>
        <w:jc w:val="right"/>
      </w:pPr>
      <w:r>
        <w:rPr>
          <w:rFonts w:ascii="Times" w:hAnsi="Times" w:cs="Times"/>
          <w:b/>
          <w:bCs/>
          <w:color w:val="000000"/>
          <w:sz w:val="28"/>
          <w:szCs w:val="28"/>
        </w:rPr>
        <w:t>2.3. Một số biện pháp phòng chống dịch bệnh Covid-19 trong trường học </w:t>
      </w:r>
    </w:p>
    <w:p w:rsidR="00D31539" w:rsidRDefault="00D31539" w:rsidP="00D31539">
      <w:pPr>
        <w:pStyle w:val="NormalWeb"/>
        <w:spacing w:before="109" w:beforeAutospacing="0" w:after="0" w:afterAutospacing="0"/>
        <w:ind w:left="21" w:right="-6" w:firstLine="731"/>
        <w:jc w:val="both"/>
      </w:pPr>
      <w:r>
        <w:rPr>
          <w:rFonts w:ascii="Times" w:hAnsi="Times" w:cs="Times"/>
          <w:color w:val="222222"/>
          <w:sz w:val="28"/>
          <w:szCs w:val="28"/>
          <w:shd w:val="clear" w:color="auto" w:fill="FFFFFF"/>
        </w:rPr>
        <w:t xml:space="preserve">- </w:t>
      </w:r>
      <w:r>
        <w:rPr>
          <w:rFonts w:ascii="Times" w:hAnsi="Times" w:cs="Times"/>
          <w:color w:val="000000"/>
          <w:sz w:val="28"/>
          <w:szCs w:val="28"/>
        </w:rPr>
        <w:t>Tất cả các cơ sở giáo dục trên địa bàn toàn tỉnh thường xuyên cập nhật và  triển khai thực hiện nghiêm túc các quy định về công tác phòng chống dịch bệnh  Covid-19 của Chính phủ, Thủ tướng Chính phủ, các Bộ, ngành Trung ương, Tỉnh  ủy, UBND tỉnh, Sở Giáo dục và Đào tạo và hướng dẫn của ngành Y tế. </w:t>
      </w:r>
    </w:p>
    <w:p w:rsidR="00D31539" w:rsidRDefault="00D31539" w:rsidP="00D31539">
      <w:pPr>
        <w:pStyle w:val="NormalWeb"/>
        <w:spacing w:before="127" w:beforeAutospacing="0" w:after="0" w:afterAutospacing="0"/>
        <w:ind w:left="23" w:right="-6"/>
        <w:jc w:val="right"/>
      </w:pPr>
      <w:r>
        <w:rPr>
          <w:rFonts w:ascii="Times" w:hAnsi="Times" w:cs="Times"/>
          <w:color w:val="000000"/>
          <w:sz w:val="28"/>
          <w:szCs w:val="28"/>
        </w:rPr>
        <w:t xml:space="preserve">Đồng thời, </w:t>
      </w:r>
      <w:r>
        <w:rPr>
          <w:rFonts w:ascii="Times" w:hAnsi="Times" w:cs="Times"/>
          <w:color w:val="222222"/>
          <w:sz w:val="28"/>
          <w:szCs w:val="28"/>
          <w:shd w:val="clear" w:color="auto" w:fill="FFFFFF"/>
        </w:rPr>
        <w:t xml:space="preserve">mỗi cơ sở giáo dục thực hiện thành lập một "Tổ An toàn Covid 19" trong trường học, số lượng từ 03 - 05 người, thành phần gồm lãnh đạo nhà </w:t>
      </w:r>
      <w:r>
        <w:rPr>
          <w:rFonts w:ascii="Times" w:hAnsi="Times" w:cs="Times"/>
          <w:color w:val="222222"/>
          <w:sz w:val="28"/>
          <w:szCs w:val="28"/>
        </w:rPr>
        <w:t> </w:t>
      </w:r>
      <w:r>
        <w:rPr>
          <w:rFonts w:ascii="Times" w:hAnsi="Times" w:cs="Times"/>
          <w:color w:val="222222"/>
          <w:sz w:val="28"/>
          <w:szCs w:val="28"/>
          <w:shd w:val="clear" w:color="auto" w:fill="FFFFFF"/>
        </w:rPr>
        <w:t xml:space="preserve">trường làm Tổ trưởng, nhân viên y tế trường học làm Tổ phó và các thành viên </w:t>
      </w:r>
      <w:r>
        <w:rPr>
          <w:rFonts w:ascii="Times" w:hAnsi="Times" w:cs="Times"/>
          <w:color w:val="222222"/>
          <w:sz w:val="28"/>
          <w:szCs w:val="28"/>
        </w:rPr>
        <w:t> </w:t>
      </w:r>
      <w:r>
        <w:rPr>
          <w:rFonts w:ascii="Times" w:hAnsi="Times" w:cs="Times"/>
          <w:color w:val="222222"/>
          <w:sz w:val="28"/>
          <w:szCs w:val="28"/>
          <w:shd w:val="clear" w:color="auto" w:fill="FFFFFF"/>
        </w:rPr>
        <w:t>khác. "Tổ An toàn Covid-19" có nhiệm vụ tuyên truyền, kiểm tra, theo dõi tình </w:t>
      </w:r>
    </w:p>
    <w:p w:rsidR="00D31539" w:rsidRDefault="00D31539" w:rsidP="00D31539">
      <w:pPr>
        <w:pStyle w:val="NormalWeb"/>
        <w:spacing w:before="0" w:beforeAutospacing="0" w:after="0" w:afterAutospacing="0"/>
        <w:jc w:val="center"/>
      </w:pPr>
      <w:r>
        <w:rPr>
          <w:rFonts w:ascii="Calibri" w:hAnsi="Calibri" w:cs="Calibri"/>
          <w:color w:val="000000"/>
          <w:sz w:val="22"/>
          <w:szCs w:val="22"/>
        </w:rPr>
        <w:t>5 </w:t>
      </w:r>
    </w:p>
    <w:p w:rsidR="00D31539" w:rsidRDefault="00D31539" w:rsidP="00D31539">
      <w:pPr>
        <w:pStyle w:val="NormalWeb"/>
        <w:spacing w:before="268" w:beforeAutospacing="0" w:after="0" w:afterAutospacing="0"/>
        <w:ind w:left="20" w:right="-6" w:firstLine="3"/>
        <w:jc w:val="both"/>
      </w:pPr>
      <w:r>
        <w:rPr>
          <w:rFonts w:ascii="Times" w:hAnsi="Times" w:cs="Times"/>
          <w:color w:val="222222"/>
          <w:sz w:val="28"/>
          <w:szCs w:val="28"/>
          <w:shd w:val="clear" w:color="auto" w:fill="FFFFFF"/>
        </w:rPr>
        <w:t xml:space="preserve">hình sức khỏe của đội ngũ cán bộ, giáo viên, nhân viên và học sinh; Phát hiện, </w:t>
      </w:r>
      <w:r>
        <w:rPr>
          <w:rFonts w:ascii="Times" w:hAnsi="Times" w:cs="Times"/>
          <w:color w:val="222222"/>
          <w:sz w:val="28"/>
          <w:szCs w:val="28"/>
        </w:rPr>
        <w:t> </w:t>
      </w:r>
      <w:r>
        <w:rPr>
          <w:rFonts w:ascii="Times" w:hAnsi="Times" w:cs="Times"/>
          <w:color w:val="222222"/>
          <w:sz w:val="28"/>
          <w:szCs w:val="28"/>
          <w:shd w:val="clear" w:color="auto" w:fill="FFFFFF"/>
        </w:rPr>
        <w:t>nhắc nhở, kiến nghị xử lý các trường hợp vi phạm về công tác phòng chống dịch</w:t>
      </w:r>
      <w:r>
        <w:rPr>
          <w:rFonts w:ascii="Times" w:hAnsi="Times" w:cs="Times"/>
          <w:color w:val="222222"/>
          <w:sz w:val="28"/>
          <w:szCs w:val="28"/>
        </w:rPr>
        <w:t xml:space="preserve">  </w:t>
      </w:r>
      <w:r>
        <w:rPr>
          <w:rFonts w:ascii="Times" w:hAnsi="Times" w:cs="Times"/>
          <w:color w:val="222222"/>
          <w:sz w:val="28"/>
          <w:szCs w:val="28"/>
          <w:shd w:val="clear" w:color="auto" w:fill="FFFFFF"/>
        </w:rPr>
        <w:t xml:space="preserve">trong trường học; Báo cáo kịp thời cho lãnh đạo quản lý và cơ quan y tế địa </w:t>
      </w:r>
      <w:r>
        <w:rPr>
          <w:rFonts w:ascii="Times" w:hAnsi="Times" w:cs="Times"/>
          <w:color w:val="222222"/>
          <w:sz w:val="28"/>
          <w:szCs w:val="28"/>
        </w:rPr>
        <w:t> p</w:t>
      </w:r>
      <w:r>
        <w:rPr>
          <w:rFonts w:ascii="Times" w:hAnsi="Times" w:cs="Times"/>
          <w:color w:val="222222"/>
          <w:sz w:val="28"/>
          <w:szCs w:val="28"/>
          <w:shd w:val="clear" w:color="auto" w:fill="FFFFFF"/>
        </w:rPr>
        <w:t>hương khi phát hiện trường hợp nghi ngờ mắc Covid-19 để xử lý theo quy định.</w:t>
      </w:r>
      <w:r>
        <w:rPr>
          <w:rFonts w:ascii="Times" w:hAnsi="Times" w:cs="Times"/>
          <w:color w:val="222222"/>
          <w:sz w:val="28"/>
          <w:szCs w:val="28"/>
        </w:rPr>
        <w:t> </w:t>
      </w:r>
    </w:p>
    <w:p w:rsidR="00D31539" w:rsidRDefault="00D31539" w:rsidP="00D31539">
      <w:pPr>
        <w:pStyle w:val="NormalWeb"/>
        <w:spacing w:before="127" w:beforeAutospacing="0" w:after="0" w:afterAutospacing="0"/>
        <w:ind w:left="23" w:right="-4" w:firstLine="713"/>
      </w:pPr>
      <w:r>
        <w:rPr>
          <w:rFonts w:ascii="Times" w:hAnsi="Times" w:cs="Times"/>
          <w:color w:val="222222"/>
          <w:sz w:val="28"/>
          <w:szCs w:val="28"/>
          <w:shd w:val="clear" w:color="auto" w:fill="FFFFFF"/>
        </w:rPr>
        <w:lastRenderedPageBreak/>
        <w:t xml:space="preserve">Các cơ sở giáo dục yêu cầu phụ huynh chủ động chuẩn bị khẩu trang cho </w:t>
      </w:r>
      <w:r>
        <w:rPr>
          <w:rFonts w:ascii="Times" w:hAnsi="Times" w:cs="Times"/>
          <w:color w:val="222222"/>
          <w:sz w:val="28"/>
          <w:szCs w:val="28"/>
        </w:rPr>
        <w:t> </w:t>
      </w:r>
      <w:r>
        <w:rPr>
          <w:rFonts w:ascii="Times" w:hAnsi="Times" w:cs="Times"/>
          <w:color w:val="222222"/>
          <w:sz w:val="28"/>
          <w:szCs w:val="28"/>
          <w:shd w:val="clear" w:color="auto" w:fill="FFFFFF"/>
        </w:rPr>
        <w:t>học sinh. Nhà trường tổ chức huy động mạnh thường quân tài trợ khẩu trang để hỗ</w:t>
      </w:r>
      <w:r>
        <w:rPr>
          <w:rFonts w:ascii="Times" w:hAnsi="Times" w:cs="Times"/>
          <w:color w:val="222222"/>
          <w:sz w:val="28"/>
          <w:szCs w:val="28"/>
        </w:rPr>
        <w:t xml:space="preserve"> </w:t>
      </w:r>
      <w:r>
        <w:rPr>
          <w:rFonts w:ascii="Times" w:hAnsi="Times" w:cs="Times"/>
          <w:color w:val="222222"/>
          <w:sz w:val="28"/>
          <w:szCs w:val="28"/>
          <w:shd w:val="clear" w:color="auto" w:fill="FFFFFF"/>
        </w:rPr>
        <w:t xml:space="preserve">trợ cho học sinh nghèo, học sinh có hoàn cảnh khó khăn. </w:t>
      </w:r>
      <w:r>
        <w:rPr>
          <w:rFonts w:ascii="Times" w:hAnsi="Times" w:cs="Times"/>
          <w:color w:val="222222"/>
          <w:sz w:val="28"/>
          <w:szCs w:val="28"/>
        </w:rPr>
        <w:t> </w:t>
      </w:r>
    </w:p>
    <w:p w:rsidR="00D31539" w:rsidRDefault="00D31539" w:rsidP="00D31539">
      <w:pPr>
        <w:pStyle w:val="NormalWeb"/>
        <w:spacing w:before="126" w:beforeAutospacing="0" w:after="0" w:afterAutospacing="0"/>
        <w:ind w:left="23" w:right="-6" w:firstLine="728"/>
        <w:jc w:val="both"/>
      </w:pPr>
      <w:r>
        <w:rPr>
          <w:rFonts w:ascii="Times" w:hAnsi="Times" w:cs="Times"/>
          <w:color w:val="222222"/>
          <w:sz w:val="28"/>
          <w:szCs w:val="28"/>
          <w:shd w:val="clear" w:color="auto" w:fill="FFFFFF"/>
        </w:rPr>
        <w:t xml:space="preserve">- Riêng đối với các cơ sở giáo dục tổ chức “3 tại chỗ”: Bên cạnh việc thực </w:t>
      </w:r>
      <w:r>
        <w:rPr>
          <w:rFonts w:ascii="Times" w:hAnsi="Times" w:cs="Times"/>
          <w:color w:val="222222"/>
          <w:sz w:val="28"/>
          <w:szCs w:val="28"/>
        </w:rPr>
        <w:t> </w:t>
      </w:r>
      <w:r>
        <w:rPr>
          <w:rFonts w:ascii="Times" w:hAnsi="Times" w:cs="Times"/>
          <w:color w:val="222222"/>
          <w:sz w:val="28"/>
          <w:szCs w:val="28"/>
          <w:shd w:val="clear" w:color="auto" w:fill="FFFFFF"/>
        </w:rPr>
        <w:t xml:space="preserve">hiện nghiêm các quy định về phòng chống dịch của các cấp, các ngành, yêu cầu </w:t>
      </w:r>
      <w:r>
        <w:rPr>
          <w:rFonts w:ascii="Times" w:hAnsi="Times" w:cs="Times"/>
          <w:color w:val="222222"/>
          <w:sz w:val="28"/>
          <w:szCs w:val="28"/>
        </w:rPr>
        <w:t> </w:t>
      </w:r>
      <w:r>
        <w:rPr>
          <w:rFonts w:ascii="Times" w:hAnsi="Times" w:cs="Times"/>
          <w:color w:val="222222"/>
          <w:sz w:val="28"/>
          <w:szCs w:val="28"/>
          <w:shd w:val="clear" w:color="auto" w:fill="FFFFFF"/>
        </w:rPr>
        <w:t>các trường học tổ chức “3 tại chỗ” thực hiện thêm một số nội dung sau:</w:t>
      </w:r>
      <w:r>
        <w:rPr>
          <w:rFonts w:ascii="Times" w:hAnsi="Times" w:cs="Times"/>
          <w:color w:val="222222"/>
          <w:sz w:val="28"/>
          <w:szCs w:val="28"/>
        </w:rPr>
        <w:t> </w:t>
      </w:r>
    </w:p>
    <w:p w:rsidR="00D31539" w:rsidRDefault="00D31539" w:rsidP="00D31539">
      <w:pPr>
        <w:pStyle w:val="NormalWeb"/>
        <w:spacing w:before="127" w:beforeAutospacing="0" w:after="0" w:afterAutospacing="0"/>
        <w:ind w:left="23" w:right="-6" w:firstLine="714"/>
      </w:pPr>
      <w:r>
        <w:rPr>
          <w:rFonts w:ascii="Times" w:hAnsi="Times" w:cs="Times"/>
          <w:color w:val="000000"/>
          <w:sz w:val="28"/>
          <w:szCs w:val="28"/>
        </w:rPr>
        <w:t>+ Hàng tuần, nhà trường tổ chức phun khử khuẩn toàn bộ khuôn viên trường  học. Tăng cường quản lý và giám sát chặt chẽ việc ở nội trú của học sinh; học sinh chỉ được ra khỏi khuôn viên nhà trường trong trường hợp thật sự cần thiết và phải được  sự đồng ý của lãnh đạo nhà trường.  </w:t>
      </w:r>
    </w:p>
    <w:p w:rsidR="00D31539" w:rsidRDefault="00D31539" w:rsidP="00D31539">
      <w:pPr>
        <w:pStyle w:val="NormalWeb"/>
        <w:spacing w:before="126" w:beforeAutospacing="0" w:after="0" w:afterAutospacing="0"/>
        <w:ind w:left="26" w:right="-6" w:firstLine="712"/>
        <w:jc w:val="both"/>
      </w:pPr>
      <w:r>
        <w:rPr>
          <w:rFonts w:ascii="Times" w:hAnsi="Times" w:cs="Times"/>
          <w:color w:val="000000"/>
          <w:sz w:val="28"/>
          <w:szCs w:val="28"/>
        </w:rPr>
        <w:t>+ Bố trí các vòi nước sạch rửa tay ở nhiều khu vực trong khuôn viên trường,  đảm bảo phục vụ tốt nhu cầu của học sinh, giáo viên. Khuyến cáo các em thường  xuyên rửa tay bằng dung dịch sát khuẩn. </w:t>
      </w:r>
    </w:p>
    <w:p w:rsidR="00D31539" w:rsidRDefault="00D31539" w:rsidP="00D31539">
      <w:pPr>
        <w:pStyle w:val="NormalWeb"/>
        <w:spacing w:before="127" w:beforeAutospacing="0" w:after="0" w:afterAutospacing="0"/>
        <w:ind w:left="23" w:right="-6" w:firstLine="714"/>
      </w:pPr>
      <w:r>
        <w:rPr>
          <w:rFonts w:ascii="Times" w:hAnsi="Times" w:cs="Times"/>
          <w:color w:val="000000"/>
          <w:sz w:val="28"/>
          <w:szCs w:val="28"/>
        </w:rPr>
        <w:t>+ Các vật dụng cá nhân của học sinh như quần áo, mùng mền… phải được sát  khuẩn trước khi được đưa vào trường học, khu nội trú.  </w:t>
      </w:r>
    </w:p>
    <w:p w:rsidR="00D31539" w:rsidRDefault="00D31539" w:rsidP="00D31539">
      <w:pPr>
        <w:pStyle w:val="NormalWeb"/>
        <w:spacing w:before="125" w:beforeAutospacing="0" w:after="0" w:afterAutospacing="0"/>
        <w:ind w:left="22" w:right="-5" w:firstLine="715"/>
        <w:jc w:val="both"/>
      </w:pPr>
      <w:r>
        <w:rPr>
          <w:rFonts w:ascii="Times" w:hAnsi="Times" w:cs="Times"/>
          <w:color w:val="000000"/>
          <w:sz w:val="28"/>
          <w:szCs w:val="28"/>
        </w:rPr>
        <w:t>+ Hạn chế học sinh giữa các phòng ở nội trú tiếp xúc với nhau. Thực hiện chia  ca các bữa ăn tại nhà ăn, giãn cách số học sinh tại mỗi bàn ăn để tránh tập trung đông  người. </w:t>
      </w:r>
    </w:p>
    <w:p w:rsidR="00D31539" w:rsidRDefault="00D31539" w:rsidP="00D31539">
      <w:pPr>
        <w:pStyle w:val="NormalWeb"/>
        <w:spacing w:before="127" w:beforeAutospacing="0" w:after="0" w:afterAutospacing="0"/>
        <w:ind w:left="20" w:right="-6" w:firstLine="729"/>
        <w:jc w:val="both"/>
      </w:pPr>
      <w:r>
        <w:rPr>
          <w:rFonts w:ascii="Times" w:hAnsi="Times" w:cs="Times"/>
          <w:color w:val="000000"/>
          <w:sz w:val="28"/>
          <w:szCs w:val="28"/>
        </w:rPr>
        <w:t>Trên đây là hướng dẫn một số nội dung thực hiện khung kế hoạch thời gian  năm học 2021-2022 trên địa bàn toàn tỉnh. Tùy vào tình hình thực tế tại địa  phương, Phòng Giáo dục và Đào tạo các huyện, thành phố, các đơn vị trực thuộc  chủ động phối hợp với cơ quan y tế cấp huyện để linh hoạt áp dụng các phương án  tổ chức dạy học hiệu quả và đảm bảo an toàn tuyệt đối trong phòng chống dịch. </w:t>
      </w:r>
    </w:p>
    <w:p w:rsidR="00D31539" w:rsidRDefault="00D31539" w:rsidP="00D31539">
      <w:pPr>
        <w:pStyle w:val="NormalWeb"/>
        <w:spacing w:before="126" w:beforeAutospacing="0" w:after="0" w:afterAutospacing="0"/>
        <w:ind w:left="33" w:right="-6" w:firstLine="713"/>
      </w:pPr>
      <w:r>
        <w:rPr>
          <w:rFonts w:ascii="Times" w:hAnsi="Times" w:cs="Times"/>
          <w:color w:val="000000"/>
          <w:sz w:val="28"/>
          <w:szCs w:val="28"/>
        </w:rPr>
        <w:t>Trong quá trình triển khai, tùy vào diễn biến tình hình dịch bệnh Covid-19,  Sở sẽ ban hành các văn bản hướng dẫn, chỉ đạo tiếp theo./. </w:t>
      </w:r>
      <w:r>
        <w:rPr>
          <w:rFonts w:ascii="Times" w:hAnsi="Times" w:cs="Times"/>
          <w:color w:val="000000"/>
          <w:sz w:val="28"/>
          <w:szCs w:val="28"/>
        </w:rPr>
        <w:br/>
      </w:r>
    </w:p>
    <w:p w:rsidR="00D31539" w:rsidRDefault="00D31539" w:rsidP="00D31539">
      <w:pPr>
        <w:pStyle w:val="NormalWeb"/>
        <w:spacing w:before="134" w:beforeAutospacing="0" w:after="0" w:afterAutospacing="0"/>
      </w:pPr>
      <w:r>
        <w:rPr>
          <w:rFonts w:ascii="Times" w:hAnsi="Times" w:cs="Times"/>
          <w:b/>
          <w:bCs/>
          <w:i/>
          <w:iCs/>
          <w:color w:val="000000"/>
        </w:rPr>
        <w:t>Nơi nhận: </w:t>
      </w:r>
    </w:p>
    <w:p w:rsidR="00D31539" w:rsidRDefault="00D31539" w:rsidP="00D31539">
      <w:pPr>
        <w:pStyle w:val="NormalWeb"/>
        <w:spacing w:before="0" w:beforeAutospacing="0" w:after="0" w:afterAutospacing="0"/>
      </w:pPr>
      <w:r>
        <w:rPr>
          <w:rFonts w:ascii="Times" w:hAnsi="Times" w:cs="Times"/>
          <w:color w:val="000000"/>
        </w:rPr>
        <w:t>- Như trên; </w:t>
      </w:r>
    </w:p>
    <w:p w:rsidR="00D31539" w:rsidRDefault="00D31539" w:rsidP="00D31539">
      <w:pPr>
        <w:pStyle w:val="NormalWeb"/>
        <w:spacing w:before="0" w:beforeAutospacing="0" w:after="0" w:afterAutospacing="0"/>
      </w:pPr>
      <w:r>
        <w:rPr>
          <w:rFonts w:ascii="Times" w:hAnsi="Times" w:cs="Times"/>
          <w:color w:val="000000"/>
        </w:rPr>
        <w:t>- UBND tỉnh (báo cáo); </w:t>
      </w:r>
    </w:p>
    <w:p w:rsidR="00D31539" w:rsidRDefault="00D31539" w:rsidP="00D31539">
      <w:pPr>
        <w:pStyle w:val="NormalWeb"/>
        <w:spacing w:before="0" w:beforeAutospacing="0" w:after="0" w:afterAutospacing="0"/>
      </w:pPr>
      <w:r>
        <w:rPr>
          <w:rFonts w:ascii="Times" w:hAnsi="Times" w:cs="Times"/>
          <w:color w:val="000000"/>
        </w:rPr>
        <w:t>- Lãnh đạo Sở; </w:t>
      </w:r>
    </w:p>
    <w:p w:rsidR="00D31539" w:rsidRDefault="00D31539" w:rsidP="00D31539">
      <w:pPr>
        <w:pStyle w:val="NormalWeb"/>
        <w:spacing w:before="0" w:beforeAutospacing="0" w:after="0" w:afterAutospacing="0"/>
      </w:pPr>
      <w:r>
        <w:rPr>
          <w:rFonts w:ascii="Times" w:hAnsi="Times" w:cs="Times"/>
          <w:color w:val="000000"/>
        </w:rPr>
        <w:t>- UBND các huyện, thành phố (phối hợp); - Các phòng thuộc Sở; </w:t>
      </w:r>
    </w:p>
    <w:p w:rsidR="00D31539" w:rsidRDefault="00D31539" w:rsidP="00D31539">
      <w:pPr>
        <w:pStyle w:val="NormalWeb"/>
        <w:spacing w:before="6" w:beforeAutospacing="0" w:after="0" w:afterAutospacing="0"/>
      </w:pPr>
      <w:r>
        <w:rPr>
          <w:rFonts w:ascii="Times" w:hAnsi="Times" w:cs="Times"/>
          <w:color w:val="000000"/>
        </w:rPr>
        <w:t>- Lưu: VT, VP. </w:t>
      </w:r>
    </w:p>
    <w:p w:rsidR="00D31539" w:rsidRDefault="00D31539" w:rsidP="00D31539">
      <w:pPr>
        <w:pStyle w:val="NormalWeb"/>
        <w:spacing w:before="0" w:beforeAutospacing="0" w:after="0" w:afterAutospacing="0"/>
      </w:pPr>
      <w:r>
        <w:rPr>
          <w:rFonts w:ascii="Times" w:hAnsi="Times" w:cs="Times"/>
          <w:b/>
          <w:bCs/>
          <w:color w:val="000000"/>
          <w:sz w:val="28"/>
          <w:szCs w:val="28"/>
        </w:rPr>
        <w:t>KT. GIÁM ĐỐC PHÓ GIÁM ĐỐC </w:t>
      </w:r>
    </w:p>
    <w:p w:rsidR="00D31539" w:rsidRDefault="00D31539" w:rsidP="00D31539">
      <w:pPr>
        <w:pStyle w:val="NormalWeb"/>
        <w:spacing w:before="1296" w:beforeAutospacing="0" w:after="0" w:afterAutospacing="0"/>
      </w:pPr>
      <w:r>
        <w:rPr>
          <w:rFonts w:ascii="Times" w:hAnsi="Times" w:cs="Times"/>
          <w:b/>
          <w:bCs/>
          <w:color w:val="000000"/>
          <w:sz w:val="28"/>
          <w:szCs w:val="28"/>
        </w:rPr>
        <w:lastRenderedPageBreak/>
        <w:t>Trần Sĩ Thành</w:t>
      </w:r>
    </w:p>
    <w:p w:rsidR="00481FFB" w:rsidRDefault="00481FFB"/>
    <w:sectPr w:rsidR="00481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39"/>
    <w:rsid w:val="00026B67"/>
    <w:rsid w:val="0003317E"/>
    <w:rsid w:val="000C5F6F"/>
    <w:rsid w:val="000C7F08"/>
    <w:rsid w:val="00135EEB"/>
    <w:rsid w:val="001A0176"/>
    <w:rsid w:val="001A209B"/>
    <w:rsid w:val="00281610"/>
    <w:rsid w:val="003125E1"/>
    <w:rsid w:val="00440A5B"/>
    <w:rsid w:val="00481FFB"/>
    <w:rsid w:val="004B7C10"/>
    <w:rsid w:val="006516D5"/>
    <w:rsid w:val="00797F9E"/>
    <w:rsid w:val="007E1328"/>
    <w:rsid w:val="00825481"/>
    <w:rsid w:val="009141DF"/>
    <w:rsid w:val="00991204"/>
    <w:rsid w:val="009A7863"/>
    <w:rsid w:val="00A339EC"/>
    <w:rsid w:val="00AB0E7B"/>
    <w:rsid w:val="00B6589D"/>
    <w:rsid w:val="00B71A05"/>
    <w:rsid w:val="00CB5CA0"/>
    <w:rsid w:val="00D22723"/>
    <w:rsid w:val="00D31539"/>
    <w:rsid w:val="00D74822"/>
    <w:rsid w:val="00DF0DDB"/>
    <w:rsid w:val="00E00E39"/>
    <w:rsid w:val="00ED6F2A"/>
    <w:rsid w:val="00F4182C"/>
    <w:rsid w:val="00F66E35"/>
    <w:rsid w:val="00FA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17998-A474-4093-AFC8-597DC7FC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1539"/>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97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1858</Words>
  <Characters>10594</Characters>
  <Application>Microsoft Office Word</Application>
  <DocSecurity>0</DocSecurity>
  <Lines>88</Lines>
  <Paragraphs>24</Paragraphs>
  <ScaleCrop>false</ScaleCrop>
  <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2021-09-02T08:13:00Z</dcterms:created>
  <dcterms:modified xsi:type="dcterms:W3CDTF">2021-09-02T08:14:00Z</dcterms:modified>
</cp:coreProperties>
</file>